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E391A" w:rsidRDefault="00882E75">
      <w:pPr>
        <w:pStyle w:val="Heading1"/>
      </w:pPr>
      <w:r>
        <w:t>Michael Lowry</w:t>
      </w:r>
    </w:p>
    <w:p w14:paraId="00000002" w14:textId="3DB3AE33" w:rsidR="002E391A" w:rsidRDefault="00882E75">
      <w:pPr>
        <w:pBdr>
          <w:top w:val="nil"/>
          <w:left w:val="nil"/>
          <w:bottom w:val="nil"/>
          <w:right w:val="nil"/>
          <w:between w:val="nil"/>
        </w:pBdr>
        <w:spacing w:after="240"/>
        <w:rPr>
          <w:color w:val="4A5568"/>
          <w:sz w:val="18"/>
          <w:szCs w:val="18"/>
        </w:rPr>
      </w:pPr>
      <w:r>
        <w:rPr>
          <w:b/>
          <w:bCs/>
          <w:color w:val="4A5568"/>
          <w:sz w:val="18"/>
          <w:szCs w:val="18"/>
        </w:rPr>
        <w:t>Location:</w:t>
      </w:r>
      <w:r>
        <w:rPr>
          <w:color w:val="4A5568"/>
          <w:sz w:val="18"/>
          <w:szCs w:val="18"/>
        </w:rPr>
        <w:t xml:space="preserve"> </w:t>
      </w:r>
      <w:r w:rsidR="00051E54">
        <w:rPr>
          <w:color w:val="4A5568"/>
          <w:sz w:val="18"/>
          <w:szCs w:val="18"/>
        </w:rPr>
        <w:t>Austin</w:t>
      </w:r>
      <w:r>
        <w:rPr>
          <w:color w:val="4A5568"/>
          <w:sz w:val="18"/>
          <w:szCs w:val="18"/>
        </w:rPr>
        <w:t>, Texas 7</w:t>
      </w:r>
      <w:r w:rsidR="00051E54">
        <w:rPr>
          <w:color w:val="4A5568"/>
          <w:sz w:val="18"/>
          <w:szCs w:val="18"/>
        </w:rPr>
        <w:t>8737</w:t>
      </w:r>
      <w:r w:rsidR="003203A0">
        <w:rPr>
          <w:color w:val="4A5568"/>
          <w:sz w:val="18"/>
          <w:szCs w:val="18"/>
        </w:rPr>
        <w:t xml:space="preserve">  |  </w:t>
      </w:r>
      <w:r>
        <w:rPr>
          <w:b/>
          <w:bCs/>
          <w:color w:val="4A5568"/>
          <w:sz w:val="18"/>
          <w:szCs w:val="18"/>
        </w:rPr>
        <w:t>Phone:</w:t>
      </w:r>
      <w:r>
        <w:rPr>
          <w:color w:val="4A5568"/>
          <w:sz w:val="18"/>
          <w:szCs w:val="18"/>
        </w:rPr>
        <w:t xml:space="preserve"> 512-608-5324</w:t>
      </w:r>
      <w:r w:rsidR="003203A0">
        <w:rPr>
          <w:color w:val="4A5568"/>
          <w:sz w:val="18"/>
          <w:szCs w:val="18"/>
        </w:rPr>
        <w:br/>
      </w:r>
      <w:r>
        <w:rPr>
          <w:b/>
          <w:bCs/>
          <w:color w:val="4A5568"/>
          <w:sz w:val="18"/>
          <w:szCs w:val="18"/>
        </w:rPr>
        <w:t>Email:</w:t>
      </w:r>
      <w:r>
        <w:rPr>
          <w:color w:val="4A5568"/>
          <w:sz w:val="18"/>
          <w:szCs w:val="18"/>
        </w:rPr>
        <w:t xml:space="preserve"> </w:t>
      </w:r>
      <w:r w:rsidR="003203A0">
        <w:rPr>
          <w:color w:val="4A5568"/>
          <w:sz w:val="18"/>
          <w:szCs w:val="18"/>
        </w:rPr>
        <w:t xml:space="preserve">michael.lowry24@gmail.com | </w:t>
      </w:r>
      <w:r>
        <w:rPr>
          <w:b/>
          <w:bCs/>
          <w:color w:val="4A5568"/>
          <w:sz w:val="18"/>
          <w:szCs w:val="18"/>
        </w:rPr>
        <w:t>Website:</w:t>
      </w:r>
      <w:r>
        <w:rPr>
          <w:color w:val="4A5568"/>
          <w:sz w:val="18"/>
          <w:szCs w:val="18"/>
        </w:rPr>
        <w:t xml:space="preserve"> https://www.mikelowry2000k.com</w:t>
      </w:r>
    </w:p>
    <w:p w14:paraId="00000003" w14:textId="77777777" w:rsidR="002E391A" w:rsidRDefault="00882E75">
      <w:pPr>
        <w:pStyle w:val="Heading2"/>
        <w:spacing w:before="0" w:after="0"/>
      </w:pPr>
      <w:r>
        <w:t>Professional Summary</w:t>
      </w:r>
    </w:p>
    <w:p w14:paraId="00000004" w14:textId="77777777" w:rsidR="002E391A" w:rsidRDefault="00000000">
      <w:pPr>
        <w:pBdr>
          <w:top w:val="nil"/>
          <w:left w:val="nil"/>
          <w:bottom w:val="nil"/>
          <w:right w:val="nil"/>
          <w:between w:val="nil"/>
        </w:pBdr>
        <w:spacing w:after="240"/>
        <w:rPr>
          <w:sz w:val="20"/>
          <w:szCs w:val="20"/>
        </w:rPr>
      </w:pPr>
      <w:r>
        <w:pict w14:anchorId="1C8EAEDD">
          <v:rect id="_x0000_i1025" style="width:0;height:1.5pt" o:hralign="center" o:hrstd="t" o:hr="t" fillcolor="#a0a0a0" stroked="f"/>
        </w:pict>
      </w:r>
      <w:r w:rsidR="00882E75">
        <w:rPr>
          <w:sz w:val="20"/>
          <w:szCs w:val="20"/>
        </w:rPr>
        <w:t>Creative professional with over 20 years of experience in graphic design and multimedia content creation. Proficient in Adobe and Microsoft applications, specializing in print and digital design, typography, and visual presentation development. Proven ability to transform complex concepts into engaging visuals, delivering projects on time and exceeding expectations. Experience spans startups, print companies, and entertainment firms, contributing to diverse teams and enhancing organizational value.</w:t>
      </w:r>
    </w:p>
    <w:p w14:paraId="00000005" w14:textId="77777777" w:rsidR="002E391A" w:rsidRDefault="00882E75">
      <w:pPr>
        <w:pStyle w:val="Heading2"/>
        <w:spacing w:before="0" w:after="0"/>
      </w:pPr>
      <w:r>
        <w:t>Skills &amp; Competencies</w:t>
      </w:r>
    </w:p>
    <w:p w14:paraId="00000006" w14:textId="77777777" w:rsidR="002E391A" w:rsidRDefault="00000000">
      <w:pPr>
        <w:pBdr>
          <w:top w:val="nil"/>
          <w:left w:val="nil"/>
          <w:bottom w:val="nil"/>
          <w:right w:val="nil"/>
          <w:between w:val="nil"/>
        </w:pBdr>
        <w:spacing w:after="120"/>
        <w:rPr>
          <w:sz w:val="20"/>
          <w:szCs w:val="20"/>
        </w:rPr>
      </w:pPr>
      <w:r>
        <w:pict w14:anchorId="33C8B926">
          <v:rect id="_x0000_i1026" style="width:0;height:1.5pt" o:hralign="center" o:hrstd="t" o:hr="t" fillcolor="#a0a0a0" stroked="f"/>
        </w:pict>
      </w:r>
      <w:r w:rsidR="00882E75">
        <w:rPr>
          <w:b/>
          <w:bCs/>
          <w:sz w:val="20"/>
          <w:szCs w:val="20"/>
        </w:rPr>
        <w:t>Applications &amp; Software:</w:t>
      </w:r>
      <w:r w:rsidR="00882E75">
        <w:rPr>
          <w:sz w:val="20"/>
          <w:szCs w:val="20"/>
        </w:rPr>
        <w:t xml:space="preserve"> Photoshop, Illustrator, InDesign, Keynote, Premiere Pro, After Effects, Adobe XD, PowerPoint, Word, Excel, Outlook, Figma, Monday.com, Adobe Express, Adobe Stock Imagery, Google Workspace</w:t>
      </w:r>
    </w:p>
    <w:p w14:paraId="00000007" w14:textId="77777777" w:rsidR="002E391A" w:rsidRDefault="00882E75">
      <w:pPr>
        <w:pBdr>
          <w:top w:val="nil"/>
          <w:left w:val="nil"/>
          <w:bottom w:val="nil"/>
          <w:right w:val="nil"/>
          <w:between w:val="nil"/>
        </w:pBdr>
        <w:spacing w:after="120"/>
        <w:rPr>
          <w:sz w:val="20"/>
          <w:szCs w:val="20"/>
        </w:rPr>
      </w:pPr>
      <w:r>
        <w:rPr>
          <w:b/>
          <w:bCs/>
          <w:sz w:val="20"/>
          <w:szCs w:val="20"/>
        </w:rPr>
        <w:t>Core Design Competencies:</w:t>
      </w:r>
      <w:r>
        <w:rPr>
          <w:sz w:val="20"/>
          <w:szCs w:val="20"/>
        </w:rPr>
        <w:t xml:space="preserve"> Presentation Design, Data Visualization, Branding &amp; Identity, Layout Design, Typography, UI/UX Design, Wireframing &amp; Prototyping, Motion Graphics, Video Editing, Print &amp; Pre-Press Production, Packaging Design, Billboard Design</w:t>
      </w:r>
    </w:p>
    <w:p w14:paraId="00000008" w14:textId="77777777" w:rsidR="002E391A" w:rsidRDefault="00882E75">
      <w:pPr>
        <w:pBdr>
          <w:top w:val="nil"/>
          <w:left w:val="nil"/>
          <w:bottom w:val="nil"/>
          <w:right w:val="nil"/>
          <w:between w:val="nil"/>
        </w:pBdr>
        <w:spacing w:after="240"/>
        <w:rPr>
          <w:sz w:val="20"/>
          <w:szCs w:val="20"/>
        </w:rPr>
      </w:pPr>
      <w:r>
        <w:rPr>
          <w:b/>
          <w:bCs/>
          <w:sz w:val="20"/>
          <w:szCs w:val="20"/>
        </w:rPr>
        <w:t>Standards &amp; Technologies:</w:t>
      </w:r>
      <w:r>
        <w:rPr>
          <w:sz w:val="20"/>
          <w:szCs w:val="20"/>
        </w:rPr>
        <w:t xml:space="preserve"> Section 508 Accessibility / WCAG Compliance, HTML &amp; CSS, Responsive Design, System Design &amp; Template Ecosystems</w:t>
      </w:r>
    </w:p>
    <w:p w14:paraId="592307A5" w14:textId="77777777" w:rsidR="00B31D43" w:rsidRDefault="00882E75" w:rsidP="00B31D43">
      <w:pPr>
        <w:pStyle w:val="Heading2"/>
        <w:spacing w:after="0"/>
      </w:pPr>
      <w:r>
        <w:t xml:space="preserve">Professional </w:t>
      </w:r>
      <w:r w:rsidR="00B31D43">
        <w:t>Experience</w:t>
      </w:r>
    </w:p>
    <w:p w14:paraId="5C8DA576" w14:textId="41118B8A" w:rsidR="00B31D43" w:rsidRDefault="00000000" w:rsidP="00B31D43">
      <w:r>
        <w:pict w14:anchorId="587A9D56">
          <v:rect id="_x0000_i1027" style="width:0;height:1.5pt" o:hralign="center" o:hrstd="t" o:hr="t" fillcolor="#a0a0a0" stroked="f"/>
        </w:pict>
      </w:r>
    </w:p>
    <w:p w14:paraId="7FF34ADF" w14:textId="77777777" w:rsidR="009F5A27" w:rsidRDefault="009F5A27" w:rsidP="009F5A27">
      <w:pPr>
        <w:pBdr>
          <w:top w:val="nil"/>
          <w:left w:val="nil"/>
          <w:bottom w:val="nil"/>
          <w:right w:val="nil"/>
          <w:between w:val="nil"/>
        </w:pBdr>
        <w:rPr>
          <w:b/>
          <w:bCs/>
          <w:color w:val="2D3748"/>
          <w:sz w:val="20"/>
          <w:szCs w:val="20"/>
        </w:rPr>
      </w:pPr>
    </w:p>
    <w:p w14:paraId="068B24C1" w14:textId="306A7ABC" w:rsidR="009F5A27" w:rsidRDefault="009F5A27" w:rsidP="009F5A27">
      <w:pPr>
        <w:pBdr>
          <w:top w:val="nil"/>
          <w:left w:val="nil"/>
          <w:bottom w:val="nil"/>
          <w:right w:val="nil"/>
          <w:between w:val="nil"/>
        </w:pBdr>
        <w:rPr>
          <w:b/>
          <w:bCs/>
          <w:color w:val="2D3748"/>
          <w:sz w:val="20"/>
          <w:szCs w:val="20"/>
        </w:rPr>
      </w:pPr>
      <w:r>
        <w:rPr>
          <w:b/>
          <w:bCs/>
          <w:color w:val="2D3748"/>
          <w:sz w:val="20"/>
          <w:szCs w:val="20"/>
        </w:rPr>
        <w:t>Presentation Expert / Art Director / Graphic Designer</w:t>
      </w:r>
    </w:p>
    <w:p w14:paraId="230DA7D4" w14:textId="77777777" w:rsidR="009F5A27" w:rsidRDefault="009F5A27" w:rsidP="009F5A27">
      <w:pPr>
        <w:pBdr>
          <w:top w:val="nil"/>
          <w:left w:val="nil"/>
          <w:bottom w:val="nil"/>
          <w:right w:val="nil"/>
          <w:between w:val="nil"/>
        </w:pBdr>
        <w:spacing w:after="120"/>
        <w:rPr>
          <w:color w:val="718096"/>
          <w:sz w:val="18"/>
          <w:szCs w:val="18"/>
        </w:rPr>
      </w:pPr>
      <w:r>
        <w:rPr>
          <w:b/>
          <w:bCs/>
          <w:color w:val="4A5568"/>
          <w:sz w:val="20"/>
          <w:szCs w:val="20"/>
        </w:rPr>
        <w:t>Freelance Design</w:t>
      </w:r>
      <w:r>
        <w:rPr>
          <w:sz w:val="20"/>
          <w:szCs w:val="20"/>
        </w:rPr>
        <w:t xml:space="preserve"> | </w:t>
      </w:r>
      <w:r>
        <w:rPr>
          <w:color w:val="718096"/>
          <w:sz w:val="18"/>
          <w:szCs w:val="18"/>
        </w:rPr>
        <w:t>May 2010 – Present</w:t>
      </w:r>
    </w:p>
    <w:p w14:paraId="5DEC2DD4" w14:textId="77777777" w:rsidR="009F5A27" w:rsidRDefault="009F5A27" w:rsidP="009F5A27">
      <w:pPr>
        <w:pStyle w:val="ListParagraph"/>
        <w:numPr>
          <w:ilvl w:val="0"/>
          <w:numId w:val="8"/>
        </w:numPr>
        <w:pBdr>
          <w:top w:val="nil"/>
          <w:left w:val="nil"/>
          <w:bottom w:val="nil"/>
          <w:right w:val="nil"/>
          <w:between w:val="nil"/>
        </w:pBdr>
      </w:pPr>
      <w:r w:rsidRPr="00405C79">
        <w:rPr>
          <w:sz w:val="18"/>
          <w:szCs w:val="18"/>
        </w:rPr>
        <w:t>Pioneered high-impact visual strategies for Fortune 500 corporations, integrating Adobe Creative Cloud and Microsoft 365 to deliver brand-aligned, executive presentations.</w:t>
      </w:r>
    </w:p>
    <w:p w14:paraId="48A71899" w14:textId="77777777" w:rsidR="009F5A27" w:rsidRDefault="009F5A27" w:rsidP="009F5A27">
      <w:pPr>
        <w:pStyle w:val="ListParagraph"/>
        <w:numPr>
          <w:ilvl w:val="0"/>
          <w:numId w:val="8"/>
        </w:numPr>
        <w:pBdr>
          <w:top w:val="nil"/>
          <w:left w:val="nil"/>
          <w:bottom w:val="nil"/>
          <w:right w:val="nil"/>
          <w:between w:val="nil"/>
        </w:pBdr>
      </w:pPr>
      <w:r w:rsidRPr="00405C79">
        <w:rPr>
          <w:sz w:val="18"/>
          <w:szCs w:val="18"/>
        </w:rPr>
        <w:t>Exercised final creative authority as a fractional Art Director, partnering with agency leadership to architect innovative visual campaigns.</w:t>
      </w:r>
    </w:p>
    <w:p w14:paraId="4D6785B7" w14:textId="77777777" w:rsidR="009F5A27" w:rsidRDefault="009F5A27" w:rsidP="009F5A27">
      <w:pPr>
        <w:pStyle w:val="ListParagraph"/>
        <w:numPr>
          <w:ilvl w:val="0"/>
          <w:numId w:val="8"/>
        </w:numPr>
        <w:pBdr>
          <w:top w:val="nil"/>
          <w:left w:val="nil"/>
          <w:bottom w:val="nil"/>
          <w:right w:val="nil"/>
          <w:between w:val="nil"/>
        </w:pBdr>
      </w:pPr>
      <w:r w:rsidRPr="00405C79">
        <w:rPr>
          <w:sz w:val="18"/>
          <w:szCs w:val="18"/>
        </w:rPr>
        <w:t>Managed end-to-end pre-press and print production cycles from file preparation and color trapping to final press checks.</w:t>
      </w:r>
    </w:p>
    <w:p w14:paraId="1781990C" w14:textId="77777777" w:rsidR="009F5A27" w:rsidRDefault="009F5A27" w:rsidP="009F5A27">
      <w:pPr>
        <w:pStyle w:val="ListParagraph"/>
        <w:numPr>
          <w:ilvl w:val="0"/>
          <w:numId w:val="8"/>
        </w:numPr>
        <w:pBdr>
          <w:top w:val="nil"/>
          <w:left w:val="nil"/>
          <w:bottom w:val="nil"/>
          <w:right w:val="nil"/>
          <w:between w:val="nil"/>
        </w:pBdr>
      </w:pPr>
      <w:r w:rsidRPr="00405C79">
        <w:rPr>
          <w:sz w:val="18"/>
          <w:szCs w:val="18"/>
        </w:rPr>
        <w:t>Championed inclusive design by integrating Section 508 Compliance and WCAG 2.1/2.2 accessibility standards across Adobe and Microsoft deliverables.</w:t>
      </w:r>
    </w:p>
    <w:p w14:paraId="61D9137C" w14:textId="77777777" w:rsidR="009F5A27" w:rsidRDefault="009F5A27" w:rsidP="009F5A27">
      <w:pPr>
        <w:pStyle w:val="ListParagraph"/>
        <w:numPr>
          <w:ilvl w:val="0"/>
          <w:numId w:val="8"/>
        </w:numPr>
        <w:pBdr>
          <w:top w:val="nil"/>
          <w:left w:val="nil"/>
          <w:bottom w:val="nil"/>
          <w:right w:val="nil"/>
          <w:between w:val="nil"/>
        </w:pBdr>
      </w:pPr>
      <w:r w:rsidRPr="00405C79">
        <w:rPr>
          <w:sz w:val="18"/>
          <w:szCs w:val="18"/>
        </w:rPr>
        <w:t>Engineered responsive UX/UI digital solutions for corporate intranets and brand-aligned Outlook templates optimized for global marketing promotions.</w:t>
      </w:r>
    </w:p>
    <w:p w14:paraId="5FCD69BE" w14:textId="77777777" w:rsidR="009F5A27" w:rsidRDefault="009F5A27" w:rsidP="009F5A27">
      <w:pPr>
        <w:pStyle w:val="ListParagraph"/>
        <w:numPr>
          <w:ilvl w:val="0"/>
          <w:numId w:val="8"/>
        </w:numPr>
        <w:pBdr>
          <w:top w:val="nil"/>
          <w:left w:val="nil"/>
          <w:bottom w:val="nil"/>
          <w:right w:val="nil"/>
          <w:between w:val="nil"/>
        </w:pBdr>
        <w:spacing w:after="45"/>
      </w:pPr>
      <w:r w:rsidRPr="00405C79">
        <w:rPr>
          <w:sz w:val="18"/>
          <w:szCs w:val="18"/>
        </w:rPr>
        <w:t>Synthesized motion graphics and narrative storytelling using Premiere Pro and After Effects to transform static data into video-driven brand experiences.</w:t>
      </w:r>
    </w:p>
    <w:p w14:paraId="17A1ACAF" w14:textId="77777777" w:rsidR="009F5A27" w:rsidRDefault="009F5A27" w:rsidP="00B31D43">
      <w:pPr>
        <w:rPr>
          <w:b/>
          <w:bCs/>
          <w:color w:val="2D3748"/>
          <w:sz w:val="20"/>
          <w:szCs w:val="20"/>
        </w:rPr>
      </w:pPr>
    </w:p>
    <w:p w14:paraId="0000000B" w14:textId="665E74DD" w:rsidR="002E391A" w:rsidRPr="00B31D43" w:rsidRDefault="00882E75" w:rsidP="00B31D43">
      <w:pPr>
        <w:rPr>
          <w:color w:val="1A365D"/>
          <w:sz w:val="24"/>
          <w:szCs w:val="24"/>
        </w:rPr>
      </w:pPr>
      <w:r>
        <w:rPr>
          <w:b/>
          <w:bCs/>
          <w:color w:val="2D3748"/>
          <w:sz w:val="20"/>
          <w:szCs w:val="20"/>
        </w:rPr>
        <w:lastRenderedPageBreak/>
        <w:t>Senior Presentation / Graphic Designer (Contract)</w:t>
      </w:r>
    </w:p>
    <w:p w14:paraId="0000000C" w14:textId="37DB727E" w:rsidR="002E391A" w:rsidRDefault="00882E75">
      <w:pPr>
        <w:pBdr>
          <w:top w:val="nil"/>
          <w:left w:val="nil"/>
          <w:bottom w:val="nil"/>
          <w:right w:val="nil"/>
          <w:between w:val="nil"/>
        </w:pBdr>
        <w:spacing w:after="120"/>
        <w:rPr>
          <w:color w:val="718096"/>
          <w:sz w:val="18"/>
          <w:szCs w:val="18"/>
        </w:rPr>
      </w:pPr>
      <w:r>
        <w:rPr>
          <w:b/>
          <w:bCs/>
          <w:color w:val="4A5568"/>
          <w:sz w:val="20"/>
          <w:szCs w:val="20"/>
        </w:rPr>
        <w:t>Ashurst Perkins Coie</w:t>
      </w:r>
      <w:r>
        <w:rPr>
          <w:sz w:val="20"/>
          <w:szCs w:val="20"/>
        </w:rPr>
        <w:t xml:space="preserve"> | </w:t>
      </w:r>
      <w:r>
        <w:rPr>
          <w:color w:val="718096"/>
          <w:sz w:val="18"/>
          <w:szCs w:val="18"/>
        </w:rPr>
        <w:t xml:space="preserve">March 2026 – </w:t>
      </w:r>
      <w:r w:rsidR="009F5A27">
        <w:rPr>
          <w:color w:val="718096"/>
          <w:sz w:val="18"/>
          <w:szCs w:val="18"/>
        </w:rPr>
        <w:t>July 2026</w:t>
      </w:r>
    </w:p>
    <w:p w14:paraId="0000000D" w14:textId="77777777" w:rsidR="002E391A" w:rsidRDefault="00882E75" w:rsidP="00912CE8">
      <w:pPr>
        <w:numPr>
          <w:ilvl w:val="0"/>
          <w:numId w:val="7"/>
        </w:numPr>
        <w:pBdr>
          <w:top w:val="nil"/>
          <w:left w:val="nil"/>
          <w:bottom w:val="nil"/>
          <w:right w:val="nil"/>
          <w:between w:val="nil"/>
        </w:pBdr>
      </w:pPr>
      <w:r>
        <w:rPr>
          <w:sz w:val="18"/>
          <w:szCs w:val="18"/>
        </w:rPr>
        <w:t>Quickly master and interpret new brand guidelines, ensuring all creative output, typography, and color schemes align seamlessly with updated corporate identity.</w:t>
      </w:r>
    </w:p>
    <w:p w14:paraId="0000000E" w14:textId="77777777" w:rsidR="002E391A" w:rsidRDefault="00882E75" w:rsidP="00912CE8">
      <w:pPr>
        <w:numPr>
          <w:ilvl w:val="0"/>
          <w:numId w:val="7"/>
        </w:numPr>
        <w:pBdr>
          <w:top w:val="nil"/>
          <w:left w:val="nil"/>
          <w:bottom w:val="nil"/>
          <w:right w:val="nil"/>
          <w:between w:val="nil"/>
        </w:pBdr>
      </w:pPr>
      <w:r>
        <w:rPr>
          <w:sz w:val="18"/>
          <w:szCs w:val="18"/>
        </w:rPr>
        <w:t>Design complex, high-fidelity layouts within PowerPoint, InDesign, and Microsoft Word, transforming dense corporate data and strategies into highly visual, executive-ready stories.</w:t>
      </w:r>
    </w:p>
    <w:p w14:paraId="0000000F" w14:textId="77777777" w:rsidR="002E391A" w:rsidRDefault="00882E75" w:rsidP="00912CE8">
      <w:pPr>
        <w:numPr>
          <w:ilvl w:val="0"/>
          <w:numId w:val="7"/>
        </w:numPr>
        <w:pBdr>
          <w:top w:val="nil"/>
          <w:left w:val="nil"/>
          <w:bottom w:val="nil"/>
          <w:right w:val="nil"/>
          <w:between w:val="nil"/>
        </w:pBdr>
      </w:pPr>
      <w:r>
        <w:rPr>
          <w:sz w:val="18"/>
          <w:szCs w:val="18"/>
        </w:rPr>
        <w:t>Curate and manage centralized corporate photo libraries, sourcing, editing, and organizing visual assets to support brand transitions across all departments.</w:t>
      </w:r>
    </w:p>
    <w:p w14:paraId="00000010" w14:textId="77777777" w:rsidR="002E391A" w:rsidRDefault="00882E75" w:rsidP="00912CE8">
      <w:pPr>
        <w:numPr>
          <w:ilvl w:val="0"/>
          <w:numId w:val="7"/>
        </w:numPr>
        <w:pBdr>
          <w:top w:val="nil"/>
          <w:left w:val="nil"/>
          <w:bottom w:val="nil"/>
          <w:right w:val="nil"/>
          <w:between w:val="nil"/>
        </w:pBdr>
      </w:pPr>
      <w:r>
        <w:rPr>
          <w:sz w:val="18"/>
          <w:szCs w:val="18"/>
        </w:rPr>
        <w:t>Establish comprehensive template ecosystems in PowerPoint, Word, and InDesign, equipping internal teams with master layouts, custom typography scales, and unified style palettes.</w:t>
      </w:r>
    </w:p>
    <w:p w14:paraId="00000011" w14:textId="77777777" w:rsidR="002E391A" w:rsidRDefault="00882E75" w:rsidP="00912CE8">
      <w:pPr>
        <w:numPr>
          <w:ilvl w:val="0"/>
          <w:numId w:val="7"/>
        </w:numPr>
        <w:pBdr>
          <w:top w:val="nil"/>
          <w:left w:val="nil"/>
          <w:bottom w:val="nil"/>
          <w:right w:val="nil"/>
          <w:between w:val="nil"/>
        </w:pBdr>
      </w:pPr>
      <w:r>
        <w:rPr>
          <w:sz w:val="18"/>
          <w:szCs w:val="18"/>
        </w:rPr>
        <w:t>Modernize and restructure legacy marketing collateral and sales assets to ensure visual continuity and strict adherence to brand standards.</w:t>
      </w:r>
    </w:p>
    <w:p w14:paraId="00000012" w14:textId="77777777" w:rsidR="002E391A" w:rsidRDefault="00882E75" w:rsidP="00912CE8">
      <w:pPr>
        <w:numPr>
          <w:ilvl w:val="0"/>
          <w:numId w:val="7"/>
        </w:numPr>
        <w:pBdr>
          <w:top w:val="nil"/>
          <w:left w:val="nil"/>
          <w:bottom w:val="nil"/>
          <w:right w:val="nil"/>
          <w:between w:val="nil"/>
        </w:pBdr>
      </w:pPr>
      <w:r>
        <w:rPr>
          <w:sz w:val="18"/>
          <w:szCs w:val="18"/>
        </w:rPr>
        <w:t>Build interactive presentation frameworks using advanced layout architecture to create seamless, self-guided digital experiences for client-facing teams.</w:t>
      </w:r>
    </w:p>
    <w:p w14:paraId="00000013" w14:textId="77777777" w:rsidR="002E391A" w:rsidRDefault="00882E75" w:rsidP="00912CE8">
      <w:pPr>
        <w:numPr>
          <w:ilvl w:val="0"/>
          <w:numId w:val="7"/>
        </w:numPr>
        <w:pBdr>
          <w:top w:val="nil"/>
          <w:left w:val="nil"/>
          <w:bottom w:val="nil"/>
          <w:right w:val="nil"/>
          <w:between w:val="nil"/>
        </w:pBdr>
        <w:spacing w:after="45"/>
      </w:pPr>
      <w:r>
        <w:rPr>
          <w:sz w:val="18"/>
          <w:szCs w:val="18"/>
        </w:rPr>
        <w:t>Develop data-driven infographics, visual timelines, and custom charts with embedded editable datasheets as a central creative partner.</w:t>
      </w:r>
    </w:p>
    <w:p w14:paraId="0000001D" w14:textId="77777777" w:rsidR="002E391A" w:rsidRDefault="002E391A">
      <w:pPr>
        <w:pBdr>
          <w:top w:val="nil"/>
          <w:left w:val="nil"/>
          <w:bottom w:val="nil"/>
          <w:right w:val="nil"/>
          <w:between w:val="nil"/>
        </w:pBdr>
        <w:spacing w:before="200"/>
        <w:rPr>
          <w:b/>
          <w:bCs/>
          <w:color w:val="2D3748"/>
          <w:sz w:val="20"/>
          <w:szCs w:val="20"/>
        </w:rPr>
      </w:pPr>
    </w:p>
    <w:p w14:paraId="0000001E" w14:textId="77777777" w:rsidR="002E391A" w:rsidRDefault="00882E75">
      <w:pPr>
        <w:pBdr>
          <w:top w:val="nil"/>
          <w:left w:val="nil"/>
          <w:bottom w:val="nil"/>
          <w:right w:val="nil"/>
          <w:between w:val="nil"/>
        </w:pBdr>
        <w:rPr>
          <w:b/>
          <w:bCs/>
          <w:color w:val="2D3748"/>
          <w:sz w:val="20"/>
          <w:szCs w:val="20"/>
        </w:rPr>
      </w:pPr>
      <w:r>
        <w:rPr>
          <w:b/>
          <w:bCs/>
          <w:color w:val="2D3748"/>
          <w:sz w:val="20"/>
          <w:szCs w:val="20"/>
        </w:rPr>
        <w:t>Graphic Designer</w:t>
      </w:r>
    </w:p>
    <w:p w14:paraId="0000001F" w14:textId="77777777" w:rsidR="002E391A" w:rsidRDefault="00882E75">
      <w:pPr>
        <w:pBdr>
          <w:top w:val="nil"/>
          <w:left w:val="nil"/>
          <w:bottom w:val="nil"/>
          <w:right w:val="nil"/>
          <w:between w:val="nil"/>
        </w:pBdr>
        <w:spacing w:after="120"/>
        <w:rPr>
          <w:color w:val="718096"/>
          <w:sz w:val="18"/>
          <w:szCs w:val="18"/>
        </w:rPr>
      </w:pPr>
      <w:r>
        <w:rPr>
          <w:b/>
          <w:bCs/>
          <w:color w:val="4A5568"/>
          <w:sz w:val="20"/>
          <w:szCs w:val="20"/>
        </w:rPr>
        <w:t>Robert Half</w:t>
      </w:r>
      <w:r>
        <w:rPr>
          <w:sz w:val="20"/>
          <w:szCs w:val="20"/>
        </w:rPr>
        <w:t xml:space="preserve"> | </w:t>
      </w:r>
      <w:r>
        <w:rPr>
          <w:color w:val="718096"/>
          <w:sz w:val="18"/>
          <w:szCs w:val="18"/>
        </w:rPr>
        <w:t>August 2024 – December 2024</w:t>
      </w:r>
    </w:p>
    <w:p w14:paraId="00000020" w14:textId="77777777" w:rsidR="002E391A" w:rsidRDefault="00882E75" w:rsidP="00405C79">
      <w:pPr>
        <w:numPr>
          <w:ilvl w:val="0"/>
          <w:numId w:val="9"/>
        </w:numPr>
        <w:pBdr>
          <w:top w:val="nil"/>
          <w:left w:val="nil"/>
          <w:bottom w:val="nil"/>
          <w:right w:val="nil"/>
          <w:between w:val="nil"/>
        </w:pBdr>
      </w:pPr>
      <w:r>
        <w:rPr>
          <w:sz w:val="18"/>
          <w:szCs w:val="18"/>
        </w:rPr>
        <w:t>Orchestrated a comprehensive overhaul of print collateral—including flyers, brochures, and catalogs—aligning with updated corporate brand standards.</w:t>
      </w:r>
    </w:p>
    <w:p w14:paraId="00000021" w14:textId="77777777" w:rsidR="002E391A" w:rsidRDefault="00882E75" w:rsidP="00405C79">
      <w:pPr>
        <w:numPr>
          <w:ilvl w:val="0"/>
          <w:numId w:val="9"/>
        </w:numPr>
        <w:pBdr>
          <w:top w:val="nil"/>
          <w:left w:val="nil"/>
          <w:bottom w:val="nil"/>
          <w:right w:val="nil"/>
          <w:between w:val="nil"/>
        </w:pBdr>
      </w:pPr>
      <w:r>
        <w:rPr>
          <w:sz w:val="18"/>
          <w:szCs w:val="18"/>
        </w:rPr>
        <w:t>Directed end-to-end production of print-ready materials, managing pre-press specifications, color calibration, and bleed requirements.</w:t>
      </w:r>
    </w:p>
    <w:p w14:paraId="00000022" w14:textId="77777777" w:rsidR="002E391A" w:rsidRDefault="00882E75" w:rsidP="00405C79">
      <w:pPr>
        <w:numPr>
          <w:ilvl w:val="0"/>
          <w:numId w:val="9"/>
        </w:numPr>
        <w:pBdr>
          <w:top w:val="nil"/>
          <w:left w:val="nil"/>
          <w:bottom w:val="nil"/>
          <w:right w:val="nil"/>
          <w:between w:val="nil"/>
        </w:pBdr>
      </w:pPr>
      <w:r>
        <w:rPr>
          <w:sz w:val="18"/>
          <w:szCs w:val="18"/>
        </w:rPr>
        <w:t>Modernized legacy visual assets by integrating AI-powered Photoshop techniques, revitalizing high-value imagery while maintaining brand authenticity.</w:t>
      </w:r>
    </w:p>
    <w:p w14:paraId="00000023" w14:textId="77777777" w:rsidR="002E391A" w:rsidRDefault="00882E75" w:rsidP="00405C79">
      <w:pPr>
        <w:numPr>
          <w:ilvl w:val="0"/>
          <w:numId w:val="9"/>
        </w:numPr>
        <w:pBdr>
          <w:top w:val="nil"/>
          <w:left w:val="nil"/>
          <w:bottom w:val="nil"/>
          <w:right w:val="nil"/>
          <w:between w:val="nil"/>
        </w:pBdr>
      </w:pPr>
      <w:r>
        <w:rPr>
          <w:sz w:val="18"/>
          <w:szCs w:val="18"/>
        </w:rPr>
        <w:t>Architected interactive presentation frameworks designed to strengthen stakeholder communication and elevate audience engagement.</w:t>
      </w:r>
    </w:p>
    <w:p w14:paraId="00000024" w14:textId="77777777" w:rsidR="002E391A" w:rsidRDefault="00882E75" w:rsidP="00405C79">
      <w:pPr>
        <w:numPr>
          <w:ilvl w:val="0"/>
          <w:numId w:val="9"/>
        </w:numPr>
        <w:pBdr>
          <w:top w:val="nil"/>
          <w:left w:val="nil"/>
          <w:bottom w:val="nil"/>
          <w:right w:val="nil"/>
          <w:between w:val="nil"/>
        </w:pBdr>
        <w:spacing w:after="45"/>
      </w:pPr>
      <w:r>
        <w:rPr>
          <w:sz w:val="18"/>
          <w:szCs w:val="18"/>
        </w:rPr>
        <w:t>Standardized cross-platform templates to maintain rigorous brand consistency across both print and digital touchpoints during identity rollouts.</w:t>
      </w:r>
    </w:p>
    <w:p w14:paraId="00000025" w14:textId="77777777" w:rsidR="002E391A" w:rsidRDefault="002E391A">
      <w:pPr>
        <w:pBdr>
          <w:top w:val="nil"/>
          <w:left w:val="nil"/>
          <w:bottom w:val="nil"/>
          <w:right w:val="nil"/>
          <w:between w:val="nil"/>
        </w:pBdr>
        <w:spacing w:before="200"/>
        <w:rPr>
          <w:b/>
          <w:bCs/>
          <w:color w:val="2D3748"/>
          <w:sz w:val="20"/>
          <w:szCs w:val="20"/>
        </w:rPr>
      </w:pPr>
    </w:p>
    <w:p w14:paraId="00000026" w14:textId="77777777" w:rsidR="002E391A" w:rsidRDefault="00882E75">
      <w:pPr>
        <w:pBdr>
          <w:top w:val="nil"/>
          <w:left w:val="nil"/>
          <w:bottom w:val="nil"/>
          <w:right w:val="nil"/>
          <w:between w:val="nil"/>
        </w:pBdr>
        <w:rPr>
          <w:b/>
          <w:bCs/>
          <w:color w:val="2D3748"/>
          <w:sz w:val="20"/>
          <w:szCs w:val="20"/>
        </w:rPr>
      </w:pPr>
      <w:r>
        <w:rPr>
          <w:b/>
          <w:bCs/>
          <w:color w:val="2D3748"/>
          <w:sz w:val="20"/>
          <w:szCs w:val="20"/>
        </w:rPr>
        <w:t>Presentation Expert / Data Visualization / Graphic Designer</w:t>
      </w:r>
    </w:p>
    <w:p w14:paraId="00000027" w14:textId="77777777" w:rsidR="002E391A" w:rsidRDefault="00882E75">
      <w:pPr>
        <w:pBdr>
          <w:top w:val="nil"/>
          <w:left w:val="nil"/>
          <w:bottom w:val="nil"/>
          <w:right w:val="nil"/>
          <w:between w:val="nil"/>
        </w:pBdr>
        <w:spacing w:after="120"/>
        <w:rPr>
          <w:color w:val="718096"/>
          <w:sz w:val="18"/>
          <w:szCs w:val="18"/>
        </w:rPr>
      </w:pPr>
      <w:r>
        <w:rPr>
          <w:b/>
          <w:bCs/>
          <w:color w:val="4A5568"/>
          <w:sz w:val="20"/>
          <w:szCs w:val="20"/>
        </w:rPr>
        <w:t>Charter Communications</w:t>
      </w:r>
      <w:r>
        <w:rPr>
          <w:sz w:val="20"/>
          <w:szCs w:val="20"/>
        </w:rPr>
        <w:t xml:space="preserve"> | </w:t>
      </w:r>
      <w:r>
        <w:rPr>
          <w:color w:val="718096"/>
          <w:sz w:val="18"/>
          <w:szCs w:val="18"/>
        </w:rPr>
        <w:t>October 2019 – September 2024</w:t>
      </w:r>
    </w:p>
    <w:p w14:paraId="00000028" w14:textId="77777777" w:rsidR="002E391A" w:rsidRDefault="00882E75" w:rsidP="00405C79">
      <w:pPr>
        <w:numPr>
          <w:ilvl w:val="0"/>
          <w:numId w:val="10"/>
        </w:numPr>
        <w:pBdr>
          <w:top w:val="nil"/>
          <w:left w:val="nil"/>
          <w:bottom w:val="nil"/>
          <w:right w:val="nil"/>
          <w:between w:val="nil"/>
        </w:pBdr>
      </w:pPr>
      <w:r>
        <w:rPr>
          <w:sz w:val="18"/>
          <w:szCs w:val="18"/>
        </w:rPr>
        <w:t>Elevated visual storytelling by creating executive-level PowerPoint decks that bridged Adobe design tools and Microsoft Office interoperability.</w:t>
      </w:r>
    </w:p>
    <w:p w14:paraId="00000029" w14:textId="77777777" w:rsidR="002E391A" w:rsidRDefault="00882E75" w:rsidP="00405C79">
      <w:pPr>
        <w:numPr>
          <w:ilvl w:val="0"/>
          <w:numId w:val="10"/>
        </w:numPr>
        <w:pBdr>
          <w:top w:val="nil"/>
          <w:left w:val="nil"/>
          <w:bottom w:val="nil"/>
          <w:right w:val="nil"/>
          <w:between w:val="nil"/>
        </w:pBdr>
      </w:pPr>
      <w:r>
        <w:rPr>
          <w:sz w:val="18"/>
          <w:szCs w:val="18"/>
        </w:rPr>
        <w:t>Collaborated with technical engineering teams to design and animate high-stakes presentations showcasing AI innovations and technology roadmaps.</w:t>
      </w:r>
    </w:p>
    <w:p w14:paraId="0000002A" w14:textId="77777777" w:rsidR="002E391A" w:rsidRDefault="00882E75" w:rsidP="00405C79">
      <w:pPr>
        <w:numPr>
          <w:ilvl w:val="0"/>
          <w:numId w:val="10"/>
        </w:numPr>
        <w:pBdr>
          <w:top w:val="nil"/>
          <w:left w:val="nil"/>
          <w:bottom w:val="nil"/>
          <w:right w:val="nil"/>
          <w:between w:val="nil"/>
        </w:pBdr>
      </w:pPr>
      <w:r>
        <w:rPr>
          <w:sz w:val="18"/>
          <w:szCs w:val="18"/>
        </w:rPr>
        <w:t>Architected instructional products, UX design elements, and standardized Outlook email templates for enterprise-wide communications.</w:t>
      </w:r>
    </w:p>
    <w:p w14:paraId="0000002B" w14:textId="77777777" w:rsidR="002E391A" w:rsidRDefault="00882E75" w:rsidP="00405C79">
      <w:pPr>
        <w:numPr>
          <w:ilvl w:val="0"/>
          <w:numId w:val="10"/>
        </w:numPr>
        <w:pBdr>
          <w:top w:val="nil"/>
          <w:left w:val="nil"/>
          <w:bottom w:val="nil"/>
          <w:right w:val="nil"/>
          <w:between w:val="nil"/>
        </w:pBdr>
      </w:pPr>
      <w:r>
        <w:rPr>
          <w:sz w:val="18"/>
          <w:szCs w:val="18"/>
        </w:rPr>
        <w:t>Integrated data visualization via Tableau into presentation workflows, converting complex datasets into actionable executive insights.</w:t>
      </w:r>
    </w:p>
    <w:p w14:paraId="0000002C" w14:textId="77777777" w:rsidR="002E391A" w:rsidRDefault="00882E75" w:rsidP="00405C79">
      <w:pPr>
        <w:numPr>
          <w:ilvl w:val="0"/>
          <w:numId w:val="10"/>
        </w:numPr>
        <w:pBdr>
          <w:top w:val="nil"/>
          <w:left w:val="nil"/>
          <w:bottom w:val="nil"/>
          <w:right w:val="nil"/>
          <w:between w:val="nil"/>
        </w:pBdr>
        <w:spacing w:after="45"/>
      </w:pPr>
      <w:r>
        <w:rPr>
          <w:sz w:val="18"/>
          <w:szCs w:val="18"/>
        </w:rPr>
        <w:t>Produced and edited professional video content using Premiere Pro and After Effects to elevate internal communications.</w:t>
      </w:r>
    </w:p>
    <w:p w14:paraId="0000002D" w14:textId="77777777" w:rsidR="002E391A" w:rsidRDefault="002E391A">
      <w:pPr>
        <w:pBdr>
          <w:top w:val="nil"/>
          <w:left w:val="nil"/>
          <w:bottom w:val="nil"/>
          <w:right w:val="nil"/>
          <w:between w:val="nil"/>
        </w:pBdr>
        <w:spacing w:before="200"/>
        <w:rPr>
          <w:b/>
          <w:bCs/>
          <w:color w:val="2D3748"/>
          <w:sz w:val="20"/>
          <w:szCs w:val="20"/>
        </w:rPr>
      </w:pPr>
    </w:p>
    <w:p w14:paraId="5ECD929C" w14:textId="77777777" w:rsidR="00B24898" w:rsidRDefault="00B24898">
      <w:pPr>
        <w:pBdr>
          <w:top w:val="nil"/>
          <w:left w:val="nil"/>
          <w:bottom w:val="nil"/>
          <w:right w:val="nil"/>
          <w:between w:val="nil"/>
        </w:pBdr>
        <w:spacing w:before="200"/>
        <w:rPr>
          <w:b/>
          <w:bCs/>
          <w:color w:val="2D3748"/>
          <w:sz w:val="20"/>
          <w:szCs w:val="20"/>
        </w:rPr>
      </w:pPr>
    </w:p>
    <w:p w14:paraId="0000002E" w14:textId="77777777" w:rsidR="002E391A" w:rsidRDefault="00882E75">
      <w:pPr>
        <w:pBdr>
          <w:top w:val="nil"/>
          <w:left w:val="nil"/>
          <w:bottom w:val="nil"/>
          <w:right w:val="nil"/>
          <w:between w:val="nil"/>
        </w:pBdr>
        <w:rPr>
          <w:b/>
          <w:bCs/>
          <w:color w:val="2D3748"/>
          <w:sz w:val="20"/>
          <w:szCs w:val="20"/>
        </w:rPr>
      </w:pPr>
      <w:r>
        <w:rPr>
          <w:b/>
          <w:bCs/>
          <w:color w:val="2D3748"/>
          <w:sz w:val="20"/>
          <w:szCs w:val="20"/>
        </w:rPr>
        <w:t>Presentation Expert / Graphic Designer</w:t>
      </w:r>
    </w:p>
    <w:p w14:paraId="0000002F" w14:textId="77777777" w:rsidR="002E391A" w:rsidRDefault="00882E75">
      <w:pPr>
        <w:pBdr>
          <w:top w:val="nil"/>
          <w:left w:val="nil"/>
          <w:bottom w:val="nil"/>
          <w:right w:val="nil"/>
          <w:between w:val="nil"/>
        </w:pBdr>
        <w:spacing w:after="120"/>
        <w:rPr>
          <w:color w:val="718096"/>
          <w:sz w:val="18"/>
          <w:szCs w:val="18"/>
        </w:rPr>
      </w:pPr>
      <w:r>
        <w:rPr>
          <w:b/>
          <w:bCs/>
          <w:color w:val="4A5568"/>
          <w:sz w:val="20"/>
          <w:szCs w:val="20"/>
        </w:rPr>
        <w:t>MediaMonks</w:t>
      </w:r>
      <w:r>
        <w:rPr>
          <w:sz w:val="20"/>
          <w:szCs w:val="20"/>
        </w:rPr>
        <w:t xml:space="preserve"> | </w:t>
      </w:r>
      <w:r>
        <w:rPr>
          <w:color w:val="718096"/>
          <w:sz w:val="18"/>
          <w:szCs w:val="18"/>
        </w:rPr>
        <w:t>December 2021 – December 2022</w:t>
      </w:r>
    </w:p>
    <w:p w14:paraId="00000030" w14:textId="77777777" w:rsidR="002E391A" w:rsidRDefault="00882E75" w:rsidP="00405C79">
      <w:pPr>
        <w:numPr>
          <w:ilvl w:val="0"/>
          <w:numId w:val="11"/>
        </w:numPr>
        <w:pBdr>
          <w:top w:val="nil"/>
          <w:left w:val="nil"/>
          <w:bottom w:val="nil"/>
          <w:right w:val="nil"/>
          <w:between w:val="nil"/>
        </w:pBdr>
      </w:pPr>
      <w:r>
        <w:rPr>
          <w:sz w:val="18"/>
          <w:szCs w:val="18"/>
        </w:rPr>
        <w:t>Translated YouTube’s global brand identity into high-impact visual presentations for executive communications and public-facing assets.</w:t>
      </w:r>
    </w:p>
    <w:p w14:paraId="00000031" w14:textId="77777777" w:rsidR="002E391A" w:rsidRDefault="00882E75" w:rsidP="00405C79">
      <w:pPr>
        <w:numPr>
          <w:ilvl w:val="0"/>
          <w:numId w:val="11"/>
        </w:numPr>
        <w:pBdr>
          <w:top w:val="nil"/>
          <w:left w:val="nil"/>
          <w:bottom w:val="nil"/>
          <w:right w:val="nil"/>
          <w:between w:val="nil"/>
        </w:pBdr>
      </w:pPr>
      <w:r>
        <w:rPr>
          <w:sz w:val="18"/>
          <w:szCs w:val="18"/>
        </w:rPr>
        <w:t>Architected a scalable design system and template library in Adobe Creative Suite and Google Workspace to increase production efficiency.</w:t>
      </w:r>
    </w:p>
    <w:p w14:paraId="00000032" w14:textId="77777777" w:rsidR="002E391A" w:rsidRDefault="00882E75" w:rsidP="00405C79">
      <w:pPr>
        <w:numPr>
          <w:ilvl w:val="0"/>
          <w:numId w:val="11"/>
        </w:numPr>
        <w:pBdr>
          <w:top w:val="nil"/>
          <w:left w:val="nil"/>
          <w:bottom w:val="nil"/>
          <w:right w:val="nil"/>
          <w:between w:val="nil"/>
        </w:pBdr>
      </w:pPr>
      <w:r>
        <w:rPr>
          <w:sz w:val="18"/>
          <w:szCs w:val="18"/>
        </w:rPr>
        <w:t>Standardized Section 508 accessibility across slide decks to ensure digital materials met federal compliance and inclusive design standards.</w:t>
      </w:r>
    </w:p>
    <w:p w14:paraId="00000033" w14:textId="77777777" w:rsidR="002E391A" w:rsidRDefault="00882E75" w:rsidP="00405C79">
      <w:pPr>
        <w:numPr>
          <w:ilvl w:val="0"/>
          <w:numId w:val="11"/>
        </w:numPr>
        <w:pBdr>
          <w:top w:val="nil"/>
          <w:left w:val="nil"/>
          <w:bottom w:val="nil"/>
          <w:right w:val="nil"/>
          <w:between w:val="nil"/>
        </w:pBdr>
        <w:spacing w:after="45"/>
      </w:pPr>
      <w:r>
        <w:rPr>
          <w:sz w:val="18"/>
          <w:szCs w:val="18"/>
        </w:rPr>
        <w:t>Integrated motion graphics and dynamic transitions to maximize presentation engagement for high-stakes deliverables.</w:t>
      </w:r>
    </w:p>
    <w:p w14:paraId="00000034" w14:textId="77777777" w:rsidR="002E391A" w:rsidRDefault="002E391A">
      <w:pPr>
        <w:pBdr>
          <w:top w:val="nil"/>
          <w:left w:val="nil"/>
          <w:bottom w:val="nil"/>
          <w:right w:val="nil"/>
          <w:between w:val="nil"/>
        </w:pBdr>
        <w:rPr>
          <w:b/>
          <w:bCs/>
          <w:color w:val="2D3748"/>
          <w:sz w:val="20"/>
          <w:szCs w:val="20"/>
        </w:rPr>
      </w:pPr>
    </w:p>
    <w:p w14:paraId="00000035" w14:textId="77777777" w:rsidR="002E391A" w:rsidRDefault="00882E75">
      <w:pPr>
        <w:pBdr>
          <w:top w:val="nil"/>
          <w:left w:val="nil"/>
          <w:bottom w:val="nil"/>
          <w:right w:val="nil"/>
          <w:between w:val="nil"/>
        </w:pBdr>
        <w:rPr>
          <w:b/>
          <w:bCs/>
          <w:color w:val="2D3748"/>
          <w:sz w:val="20"/>
          <w:szCs w:val="20"/>
        </w:rPr>
      </w:pPr>
      <w:r>
        <w:rPr>
          <w:b/>
          <w:bCs/>
          <w:color w:val="2D3748"/>
          <w:sz w:val="20"/>
          <w:szCs w:val="20"/>
        </w:rPr>
        <w:t>Senior Art Director / Jr Creative Director</w:t>
      </w:r>
    </w:p>
    <w:p w14:paraId="00000036" w14:textId="77777777" w:rsidR="002E391A" w:rsidRDefault="00882E75">
      <w:pPr>
        <w:pBdr>
          <w:top w:val="nil"/>
          <w:left w:val="nil"/>
          <w:bottom w:val="nil"/>
          <w:right w:val="nil"/>
          <w:between w:val="nil"/>
        </w:pBdr>
        <w:spacing w:after="120"/>
        <w:rPr>
          <w:color w:val="718096"/>
          <w:sz w:val="18"/>
          <w:szCs w:val="18"/>
        </w:rPr>
      </w:pPr>
      <w:r>
        <w:rPr>
          <w:b/>
          <w:bCs/>
          <w:color w:val="4A5568"/>
          <w:sz w:val="20"/>
          <w:szCs w:val="20"/>
        </w:rPr>
        <w:t>PMK+BNC</w:t>
      </w:r>
      <w:r>
        <w:rPr>
          <w:sz w:val="20"/>
          <w:szCs w:val="20"/>
        </w:rPr>
        <w:t xml:space="preserve"> | </w:t>
      </w:r>
      <w:r>
        <w:rPr>
          <w:color w:val="718096"/>
          <w:sz w:val="18"/>
          <w:szCs w:val="18"/>
        </w:rPr>
        <w:t>January 2015 – May 2018</w:t>
      </w:r>
    </w:p>
    <w:p w14:paraId="00000037" w14:textId="77777777" w:rsidR="002E391A" w:rsidRDefault="00882E75" w:rsidP="00405C79">
      <w:pPr>
        <w:numPr>
          <w:ilvl w:val="0"/>
          <w:numId w:val="12"/>
        </w:numPr>
        <w:pBdr>
          <w:top w:val="nil"/>
          <w:left w:val="nil"/>
          <w:bottom w:val="nil"/>
          <w:right w:val="nil"/>
          <w:between w:val="nil"/>
        </w:pBdr>
      </w:pPr>
      <w:r>
        <w:rPr>
          <w:sz w:val="18"/>
          <w:szCs w:val="18"/>
        </w:rPr>
        <w:t>Served as primary creative liaison driving high-level client interactions, defining aesthetic direction, typography, and color theory.</w:t>
      </w:r>
    </w:p>
    <w:p w14:paraId="00000038" w14:textId="77777777" w:rsidR="002E391A" w:rsidRDefault="00882E75" w:rsidP="00405C79">
      <w:pPr>
        <w:numPr>
          <w:ilvl w:val="0"/>
          <w:numId w:val="12"/>
        </w:numPr>
        <w:pBdr>
          <w:top w:val="nil"/>
          <w:left w:val="nil"/>
          <w:bottom w:val="nil"/>
          <w:right w:val="nil"/>
          <w:between w:val="nil"/>
        </w:pBdr>
      </w:pPr>
      <w:r>
        <w:rPr>
          <w:sz w:val="18"/>
          <w:szCs w:val="18"/>
        </w:rPr>
        <w:t>Championed artistic vision for high-profile brand activations and directed multidisciplinary artist teams to ensure agency standard delivery.</w:t>
      </w:r>
    </w:p>
    <w:p w14:paraId="00000039" w14:textId="77777777" w:rsidR="002E391A" w:rsidRDefault="00882E75" w:rsidP="00405C79">
      <w:pPr>
        <w:numPr>
          <w:ilvl w:val="0"/>
          <w:numId w:val="12"/>
        </w:numPr>
        <w:pBdr>
          <w:top w:val="nil"/>
          <w:left w:val="nil"/>
          <w:bottom w:val="nil"/>
          <w:right w:val="nil"/>
          <w:between w:val="nil"/>
        </w:pBdr>
        <w:spacing w:after="45"/>
      </w:pPr>
      <w:r>
        <w:rPr>
          <w:sz w:val="18"/>
          <w:szCs w:val="18"/>
        </w:rPr>
        <w:t>Oversaw end-to-end project lifecycles, budgets, and aggressive timelines to deliver high-fidelity print and presentation assets.</w:t>
      </w:r>
    </w:p>
    <w:p w14:paraId="0000003A" w14:textId="77777777" w:rsidR="002E391A" w:rsidRDefault="00882E75">
      <w:pPr>
        <w:pStyle w:val="Heading2"/>
        <w:spacing w:after="0"/>
      </w:pPr>
      <w:r>
        <w:t>Education &amp; Certifications</w:t>
      </w:r>
    </w:p>
    <w:p w14:paraId="0000003B" w14:textId="77777777" w:rsidR="002E391A" w:rsidRDefault="00000000">
      <w:pPr>
        <w:pBdr>
          <w:top w:val="nil"/>
          <w:left w:val="nil"/>
          <w:bottom w:val="nil"/>
          <w:right w:val="nil"/>
          <w:between w:val="nil"/>
        </w:pBdr>
        <w:spacing w:after="120"/>
        <w:rPr>
          <w:color w:val="718096"/>
          <w:sz w:val="18"/>
          <w:szCs w:val="18"/>
        </w:rPr>
      </w:pPr>
      <w:r>
        <w:pict w14:anchorId="78B81517">
          <v:rect id="_x0000_i1028" style="width:0;height:1.5pt" o:hralign="center" o:hrstd="t" o:hr="t" fillcolor="#a0a0a0" stroked="f"/>
        </w:pict>
      </w:r>
      <w:r w:rsidR="00882E75">
        <w:rPr>
          <w:b/>
          <w:bCs/>
          <w:sz w:val="20"/>
          <w:szCs w:val="20"/>
        </w:rPr>
        <w:t>Central State University</w:t>
      </w:r>
      <w:r w:rsidR="00882E75">
        <w:rPr>
          <w:sz w:val="20"/>
          <w:szCs w:val="20"/>
        </w:rPr>
        <w:t xml:space="preserve"> — College Coursework | </w:t>
      </w:r>
      <w:r w:rsidR="00882E75">
        <w:rPr>
          <w:color w:val="718096"/>
          <w:sz w:val="18"/>
          <w:szCs w:val="18"/>
        </w:rPr>
        <w:t>Wilberforce, OH | Jan 1991 – Nov 1993</w:t>
      </w:r>
    </w:p>
    <w:p w14:paraId="0000003C" w14:textId="77777777" w:rsidR="002E391A" w:rsidRDefault="00882E75">
      <w:pPr>
        <w:pBdr>
          <w:top w:val="nil"/>
          <w:left w:val="nil"/>
          <w:bottom w:val="nil"/>
          <w:right w:val="nil"/>
          <w:between w:val="nil"/>
        </w:pBdr>
        <w:spacing w:after="120"/>
        <w:rPr>
          <w:color w:val="718096"/>
          <w:sz w:val="18"/>
          <w:szCs w:val="18"/>
        </w:rPr>
      </w:pPr>
      <w:r>
        <w:rPr>
          <w:b/>
          <w:bCs/>
          <w:sz w:val="20"/>
          <w:szCs w:val="20"/>
        </w:rPr>
        <w:t>Washington Preparatory High School</w:t>
      </w:r>
      <w:r>
        <w:rPr>
          <w:sz w:val="20"/>
          <w:szCs w:val="20"/>
        </w:rPr>
        <w:t xml:space="preserve"> — High School Diploma | </w:t>
      </w:r>
      <w:r>
        <w:rPr>
          <w:color w:val="718096"/>
          <w:sz w:val="18"/>
          <w:szCs w:val="18"/>
        </w:rPr>
        <w:t>Los Angeles, CA | Graduated June 1989</w:t>
      </w:r>
    </w:p>
    <w:p w14:paraId="0000003D" w14:textId="77777777" w:rsidR="002E391A" w:rsidRDefault="00882E75">
      <w:pPr>
        <w:pBdr>
          <w:top w:val="nil"/>
          <w:left w:val="nil"/>
          <w:bottom w:val="nil"/>
          <w:right w:val="nil"/>
          <w:between w:val="nil"/>
        </w:pBdr>
        <w:spacing w:after="240"/>
        <w:rPr>
          <w:sz w:val="20"/>
          <w:szCs w:val="20"/>
        </w:rPr>
      </w:pPr>
      <w:r>
        <w:rPr>
          <w:b/>
          <w:bCs/>
          <w:sz w:val="20"/>
          <w:szCs w:val="20"/>
        </w:rPr>
        <w:t>Certifications &amp; Technical Proficiencies:</w:t>
      </w:r>
      <w:r>
        <w:rPr>
          <w:sz w:val="20"/>
          <w:szCs w:val="20"/>
        </w:rPr>
        <w:t xml:space="preserve"> WordPress, CSS, Adobe XD, HTML</w:t>
      </w:r>
    </w:p>
    <w:p w14:paraId="0000003E" w14:textId="77777777" w:rsidR="002E391A" w:rsidRDefault="00882E75">
      <w:pPr>
        <w:pStyle w:val="Heading2"/>
        <w:spacing w:before="200" w:after="0"/>
      </w:pPr>
      <w:r>
        <w:t>References</w:t>
      </w:r>
    </w:p>
    <w:p w14:paraId="0000003F" w14:textId="77777777" w:rsidR="002E391A" w:rsidRDefault="00000000">
      <w:pPr>
        <w:pBdr>
          <w:top w:val="nil"/>
          <w:left w:val="nil"/>
          <w:bottom w:val="nil"/>
          <w:right w:val="nil"/>
          <w:between w:val="nil"/>
        </w:pBdr>
        <w:spacing w:after="120"/>
        <w:rPr>
          <w:sz w:val="20"/>
          <w:szCs w:val="20"/>
        </w:rPr>
      </w:pPr>
      <w:r>
        <w:pict w14:anchorId="7CF81A43">
          <v:rect id="_x0000_i1029" style="width:0;height:1.5pt" o:hralign="center" o:hrstd="t" o:hr="t" fillcolor="#a0a0a0" stroked="f"/>
        </w:pict>
      </w:r>
      <w:r w:rsidR="00882E75">
        <w:rPr>
          <w:sz w:val="20"/>
          <w:szCs w:val="20"/>
        </w:rPr>
        <w:t>References available upon request.</w:t>
      </w:r>
    </w:p>
    <w:sectPr w:rsidR="002E391A" w:rsidSect="009F5A27">
      <w:pgSz w:w="12240" w:h="15840"/>
      <w:pgMar w:top="1440" w:right="1440" w:bottom="153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472C978-687F-4A81-8225-2C82790E7832}"/>
  </w:font>
  <w:font w:name="Calibri">
    <w:panose1 w:val="020F0502020204030204"/>
    <w:charset w:val="00"/>
    <w:family w:val="swiss"/>
    <w:pitch w:val="variable"/>
    <w:sig w:usb0="E4002EFF" w:usb1="C200247B" w:usb2="00000009" w:usb3="00000000" w:csb0="000001FF" w:csb1="00000000"/>
    <w:embedRegular r:id="rId2" w:fontKey="{6D34DCC7-9E05-4456-8AE3-ECFF9F9D31AC}"/>
  </w:font>
  <w:font w:name="Cambria">
    <w:panose1 w:val="02040503050406030204"/>
    <w:charset w:val="00"/>
    <w:family w:val="roman"/>
    <w:pitch w:val="variable"/>
    <w:sig w:usb0="E00006FF" w:usb1="420024FF" w:usb2="02000000" w:usb3="00000000" w:csb0="0000019F" w:csb1="00000000"/>
    <w:embedRegular r:id="rId3" w:fontKey="{215C61E5-6DF1-421D-9A87-36C32B8285A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607"/>
    <w:multiLevelType w:val="multilevel"/>
    <w:tmpl w:val="D57233C2"/>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8F55F59"/>
    <w:multiLevelType w:val="multilevel"/>
    <w:tmpl w:val="59FECA6E"/>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9302373"/>
    <w:multiLevelType w:val="multilevel"/>
    <w:tmpl w:val="A448F9BE"/>
    <w:lvl w:ilvl="0">
      <w:start w:val="1"/>
      <w:numFmt w:val="bullet"/>
      <w:lvlText w:val=""/>
      <w:lvlJc w:val="left"/>
      <w:pPr>
        <w:ind w:left="300" w:hanging="360"/>
      </w:pPr>
      <w:rPr>
        <w:rFonts w:ascii="Symbol" w:hAnsi="Symbol" w:hint="default"/>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10DB4307"/>
    <w:multiLevelType w:val="multilevel"/>
    <w:tmpl w:val="4F4A494A"/>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10F36544"/>
    <w:multiLevelType w:val="multilevel"/>
    <w:tmpl w:val="A448F9BE"/>
    <w:lvl w:ilvl="0">
      <w:start w:val="1"/>
      <w:numFmt w:val="bullet"/>
      <w:lvlText w:val=""/>
      <w:lvlJc w:val="left"/>
      <w:pPr>
        <w:ind w:left="300" w:hanging="360"/>
      </w:pPr>
      <w:rPr>
        <w:rFonts w:ascii="Symbol" w:hAnsi="Symbol" w:hint="default"/>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1E210181"/>
    <w:multiLevelType w:val="multilevel"/>
    <w:tmpl w:val="BB9AA00E"/>
    <w:lvl w:ilvl="0">
      <w:start w:val="1"/>
      <w:numFmt w:val="bullet"/>
      <w:lvlText w:val=""/>
      <w:lvlJc w:val="left"/>
      <w:pPr>
        <w:ind w:left="300" w:hanging="360"/>
      </w:pPr>
      <w:rPr>
        <w:rFonts w:ascii="Symbol" w:hAnsi="Symbol" w:hint="default"/>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28B67D4D"/>
    <w:multiLevelType w:val="multilevel"/>
    <w:tmpl w:val="F09670AA"/>
    <w:lvl w:ilvl="0">
      <w:start w:val="1"/>
      <w:numFmt w:val="bullet"/>
      <w:lvlText w:val=""/>
      <w:lvlJc w:val="left"/>
      <w:pPr>
        <w:ind w:left="300" w:hanging="360"/>
      </w:pPr>
      <w:rPr>
        <w:rFonts w:ascii="Symbol" w:hAnsi="Symbol" w:hint="default"/>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2A8E548D"/>
    <w:multiLevelType w:val="multilevel"/>
    <w:tmpl w:val="35FC8EB0"/>
    <w:lvl w:ilvl="0">
      <w:start w:val="1"/>
      <w:numFmt w:val="bullet"/>
      <w:lvlText w:val=""/>
      <w:lvlJc w:val="left"/>
      <w:pPr>
        <w:ind w:left="300" w:hanging="360"/>
      </w:pPr>
      <w:rPr>
        <w:rFonts w:ascii="Symbol" w:hAnsi="Symbol" w:hint="default"/>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5A83301A"/>
    <w:multiLevelType w:val="multilevel"/>
    <w:tmpl w:val="37E0ECF6"/>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698C6088"/>
    <w:multiLevelType w:val="multilevel"/>
    <w:tmpl w:val="E90628BC"/>
    <w:lvl w:ilvl="0">
      <w:start w:val="1"/>
      <w:numFmt w:val="bullet"/>
      <w:lvlText w:val=""/>
      <w:lvlJc w:val="left"/>
      <w:pPr>
        <w:ind w:left="300" w:hanging="360"/>
      </w:pPr>
      <w:rPr>
        <w:rFonts w:ascii="Symbol" w:hAnsi="Symbol" w:hint="default"/>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77345B68"/>
    <w:multiLevelType w:val="multilevel"/>
    <w:tmpl w:val="CDD02808"/>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7DB85243"/>
    <w:multiLevelType w:val="multilevel"/>
    <w:tmpl w:val="3CA88190"/>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083603329">
    <w:abstractNumId w:val="3"/>
  </w:num>
  <w:num w:numId="2" w16cid:durableId="687409390">
    <w:abstractNumId w:val="0"/>
  </w:num>
  <w:num w:numId="3" w16cid:durableId="963584785">
    <w:abstractNumId w:val="10"/>
  </w:num>
  <w:num w:numId="4" w16cid:durableId="132337665">
    <w:abstractNumId w:val="8"/>
  </w:num>
  <w:num w:numId="5" w16cid:durableId="630746388">
    <w:abstractNumId w:val="11"/>
  </w:num>
  <w:num w:numId="6" w16cid:durableId="401560861">
    <w:abstractNumId w:val="1"/>
  </w:num>
  <w:num w:numId="7" w16cid:durableId="593592143">
    <w:abstractNumId w:val="4"/>
  </w:num>
  <w:num w:numId="8" w16cid:durableId="156846648">
    <w:abstractNumId w:val="2"/>
  </w:num>
  <w:num w:numId="9" w16cid:durableId="1537617751">
    <w:abstractNumId w:val="5"/>
  </w:num>
  <w:num w:numId="10" w16cid:durableId="1085301605">
    <w:abstractNumId w:val="6"/>
  </w:num>
  <w:num w:numId="11" w16cid:durableId="2138059021">
    <w:abstractNumId w:val="9"/>
  </w:num>
  <w:num w:numId="12" w16cid:durableId="17260970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91A"/>
    <w:rsid w:val="00051E54"/>
    <w:rsid w:val="000546BE"/>
    <w:rsid w:val="002C5271"/>
    <w:rsid w:val="002E391A"/>
    <w:rsid w:val="003203A0"/>
    <w:rsid w:val="00405C79"/>
    <w:rsid w:val="00882E75"/>
    <w:rsid w:val="008D45E0"/>
    <w:rsid w:val="00912CE8"/>
    <w:rsid w:val="009F5A27"/>
    <w:rsid w:val="00B24898"/>
    <w:rsid w:val="00B31D43"/>
    <w:rsid w:val="00C04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78A4A"/>
  <w15:docId w15:val="{8C2F069E-7415-4E65-82BD-7EEB04095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n-US" w:eastAsia="en-US" w:bidi="ar-SA"/>
      </w:rPr>
    </w:rPrDefault>
    <w:pPrDefault>
      <w:pPr>
        <w:widowControl w:val="0"/>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60"/>
      <w:outlineLvl w:val="0"/>
    </w:pPr>
    <w:rPr>
      <w:b/>
      <w:bCs/>
      <w:color w:val="1A365D"/>
      <w:sz w:val="40"/>
      <w:szCs w:val="40"/>
    </w:rPr>
  </w:style>
  <w:style w:type="paragraph" w:styleId="Heading2">
    <w:name w:val="heading 2"/>
    <w:basedOn w:val="Normal"/>
    <w:next w:val="Normal"/>
    <w:uiPriority w:val="9"/>
    <w:unhideWhenUsed/>
    <w:qFormat/>
    <w:pPr>
      <w:pBdr>
        <w:top w:val="nil"/>
        <w:left w:val="nil"/>
        <w:bottom w:val="nil"/>
        <w:right w:val="nil"/>
        <w:between w:val="nil"/>
      </w:pBdr>
      <w:spacing w:before="240" w:after="180"/>
      <w:outlineLvl w:val="1"/>
    </w:pPr>
    <w:rPr>
      <w:b/>
      <w:bCs/>
      <w:color w:val="1A365D"/>
      <w:sz w:val="24"/>
      <w:szCs w:val="24"/>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405C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999E5-0080-4F1D-8B7B-1E076EA57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1683</TotalTime>
  <Pages>3</Pages>
  <Words>846</Words>
  <Characters>5653</Characters>
  <Application>Microsoft Office Word</Application>
  <DocSecurity>0</DocSecurity>
  <Lines>115</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Lowry</dc:creator>
  <cp:keywords/>
  <dc:description/>
  <cp:lastModifiedBy>Michael Lowry</cp:lastModifiedBy>
  <cp:revision>3</cp:revision>
  <dcterms:created xsi:type="dcterms:W3CDTF">2026-08-06T17:46:00Z</dcterms:created>
  <dcterms:modified xsi:type="dcterms:W3CDTF">2026-08-14T22:56:00Z</dcterms:modified>
</cp:coreProperties>
</file>